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AB" w:rsidRDefault="003275AB" w:rsidP="00327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5AB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B6C59ED" wp14:editId="56C29018">
            <wp:extent cx="5943600" cy="138986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9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68BA" w:rsidRDefault="00EB745B" w:rsidP="00EB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br/>
      </w:r>
      <w:r w:rsidRPr="00EB745B">
        <w:rPr>
          <w:rFonts w:ascii="Times New Roman" w:eastAsia="Times New Roman" w:hAnsi="Times New Roman" w:cs="Times New Roman"/>
          <w:b/>
          <w:bCs/>
          <w:sz w:val="32"/>
          <w:szCs w:val="24"/>
        </w:rPr>
        <w:t>Student Code of Conduct Policy</w:t>
      </w:r>
    </w:p>
    <w:p w:rsidR="00EB745B" w:rsidRPr="00EB745B" w:rsidRDefault="003D68BA" w:rsidP="00EB7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2025</w:t>
      </w:r>
      <w:r w:rsidR="00874CC7">
        <w:rPr>
          <w:rFonts w:ascii="Times New Roman" w:eastAsia="Times New Roman" w:hAnsi="Times New Roman" w:cs="Times New Roman"/>
          <w:b/>
          <w:bCs/>
          <w:sz w:val="32"/>
          <w:szCs w:val="24"/>
        </w:rPr>
        <w:t>-26</w:t>
      </w:r>
      <w:r w:rsidR="00EB745B" w:rsidRPr="00EB745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B745B" w:rsidRPr="00EB745B" w:rsidRDefault="00EB745B" w:rsidP="00EB74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B745B">
        <w:rPr>
          <w:rFonts w:ascii="Times New Roman" w:eastAsia="Times New Roman" w:hAnsi="Times New Roman" w:cs="Times New Roman"/>
          <w:b/>
          <w:bCs/>
          <w:sz w:val="27"/>
          <w:szCs w:val="27"/>
        </w:rPr>
        <w:t>1. Purpose</w:t>
      </w:r>
    </w:p>
    <w:p w:rsidR="00EB745B" w:rsidRPr="00EB745B" w:rsidRDefault="00EB745B" w:rsidP="00EB74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The Student Code of Conduct Policy sets the behavioral expectations for all students enrolled at </w:t>
      </w: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Shaikh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Khalifa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Bin </w:t>
      </w: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Zayed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Bangladesh </w:t>
      </w: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Islamia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School. It promotes a safe, respectful, and inclusive learning environment, grounded in the values of the UAE and in line with ADEK’s 2025 regulations.</w:t>
      </w:r>
    </w:p>
    <w:p w:rsidR="00EB745B" w:rsidRPr="00EB745B" w:rsidRDefault="00EB745B" w:rsidP="00EB74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EB745B">
        <w:rPr>
          <w:rFonts w:ascii="Times New Roman" w:eastAsia="Times New Roman" w:hAnsi="Times New Roman" w:cs="Times New Roman"/>
          <w:b/>
          <w:bCs/>
          <w:sz w:val="27"/>
          <w:szCs w:val="27"/>
        </w:rPr>
        <w:t>. Guiding Principles</w:t>
      </w:r>
    </w:p>
    <w:p w:rsidR="00EB745B" w:rsidRPr="00EB745B" w:rsidRDefault="00EB745B" w:rsidP="00EB74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This policy is guided by:</w:t>
      </w:r>
    </w:p>
    <w:p w:rsidR="00EB745B" w:rsidRPr="00EB745B" w:rsidRDefault="00EB745B" w:rsidP="00EB745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Respect for UAE culture, religion, and heritage</w:t>
      </w:r>
      <w:r w:rsidRPr="00EB745B">
        <w:rPr>
          <w:rFonts w:ascii="Times New Roman" w:eastAsia="Times New Roman" w:hAnsi="Times New Roman" w:cs="Times New Roman"/>
          <w:sz w:val="24"/>
          <w:szCs w:val="24"/>
        </w:rPr>
        <w:t>, including the Arabic language and Emirati traditions.</w:t>
      </w:r>
    </w:p>
    <w:p w:rsidR="00EB745B" w:rsidRPr="00EB745B" w:rsidRDefault="00EB745B" w:rsidP="00EB745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Commitment to tolerance, inclusion, and mutual respect</w:t>
      </w:r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among students of all nationalities.</w:t>
      </w:r>
    </w:p>
    <w:p w:rsidR="00EB745B" w:rsidRPr="00EB745B" w:rsidRDefault="00EB745B" w:rsidP="00EB745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Promotion of student wellbeing</w:t>
      </w:r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, positive </w:t>
      </w: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behavio</w:t>
      </w:r>
      <w:r w:rsidR="00A234C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B745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>, and restorative approaches to discipline.</w:t>
      </w:r>
    </w:p>
    <w:p w:rsidR="00EB745B" w:rsidRPr="00EB745B" w:rsidRDefault="00EB745B" w:rsidP="00EB745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Alignment with ADEK’s Student </w:t>
      </w:r>
      <w:proofErr w:type="spellStart"/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Behavio</w:t>
      </w:r>
      <w:r w:rsidR="00A234CC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spellEnd"/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Management Framework (2025).</w:t>
      </w:r>
    </w:p>
    <w:p w:rsidR="00EB745B" w:rsidRPr="00EB745B" w:rsidRDefault="00EB745B" w:rsidP="00EB74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</w:t>
      </w:r>
      <w:r w:rsidRPr="00EB745B">
        <w:rPr>
          <w:rFonts w:ascii="Times New Roman" w:eastAsia="Times New Roman" w:hAnsi="Times New Roman" w:cs="Times New Roman"/>
          <w:b/>
          <w:bCs/>
          <w:sz w:val="27"/>
          <w:szCs w:val="27"/>
        </w:rPr>
        <w:t>. Expected Student Behavior</w:t>
      </w:r>
    </w:p>
    <w:p w:rsidR="00EB745B" w:rsidRPr="00EB745B" w:rsidRDefault="00EB745B" w:rsidP="00EB74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All students are expected to:</w:t>
      </w:r>
    </w:p>
    <w:p w:rsidR="00EB745B" w:rsidRPr="00EB745B" w:rsidRDefault="00EB745B" w:rsidP="00EB745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a. Demonstrate Respect</w:t>
      </w:r>
    </w:p>
    <w:p w:rsidR="00EB745B" w:rsidRPr="00EB745B" w:rsidRDefault="00EB745B" w:rsidP="005F2D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sz w:val="24"/>
          <w:szCs w:val="24"/>
        </w:rPr>
        <w:t>Show respect to UAE national identity, values, and cultural norms.</w:t>
      </w:r>
    </w:p>
    <w:p w:rsidR="00EB745B" w:rsidRPr="00EB745B" w:rsidRDefault="00EB745B" w:rsidP="005F2D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Uphold respect for all members of the school community including teachers, staff, peers, and visitors.</w:t>
      </w:r>
    </w:p>
    <w:p w:rsidR="00EB745B" w:rsidRPr="00EB745B" w:rsidRDefault="00EB745B" w:rsidP="005F2D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Use courteous language and avoid all forms of disrespectful </w:t>
      </w: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behavio</w:t>
      </w:r>
      <w:r w:rsidR="00A234C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B745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745B" w:rsidRPr="00EB745B" w:rsidRDefault="00EB745B" w:rsidP="00EB745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b. Maintain Personal and Academic Integrity</w:t>
      </w:r>
    </w:p>
    <w:p w:rsidR="00EB745B" w:rsidRPr="00EB745B" w:rsidRDefault="00EB745B" w:rsidP="00EB745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lastRenderedPageBreak/>
        <w:t>Complete schoolwork honestly without cheating or plagiarism.</w:t>
      </w:r>
    </w:p>
    <w:p w:rsidR="00EB745B" w:rsidRPr="00EB745B" w:rsidRDefault="00EB745B" w:rsidP="00EB745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Avoid lying, forgery, or manipulation of information.</w:t>
      </w:r>
    </w:p>
    <w:p w:rsidR="00EB745B" w:rsidRPr="00EB745B" w:rsidRDefault="00EB745B" w:rsidP="00EB745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Abide by school policies related to examinations, homework, and group work.</w:t>
      </w:r>
    </w:p>
    <w:p w:rsidR="00EB745B" w:rsidRPr="00EB745B" w:rsidRDefault="00EB745B" w:rsidP="00EB745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Display Responsible Digital </w:t>
      </w:r>
      <w:proofErr w:type="spellStart"/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Behavio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spellEnd"/>
    </w:p>
    <w:p w:rsidR="00EB745B" w:rsidRPr="00EB745B" w:rsidRDefault="00EB745B" w:rsidP="00EB745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Follow the school’s Cyber Safety and Social Media Policy.</w:t>
      </w:r>
    </w:p>
    <w:p w:rsidR="00EB745B" w:rsidRPr="00EB745B" w:rsidRDefault="00EB745B" w:rsidP="00EB745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Avoid cyber</w:t>
      </w:r>
      <w:r w:rsidR="00A23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45B">
        <w:rPr>
          <w:rFonts w:ascii="Times New Roman" w:eastAsia="Times New Roman" w:hAnsi="Times New Roman" w:cs="Times New Roman"/>
          <w:sz w:val="24"/>
          <w:szCs w:val="24"/>
        </w:rPr>
        <w:t>bullying, online threats, or inappropriate digital content sharing.</w:t>
      </w:r>
    </w:p>
    <w:p w:rsidR="00EB745B" w:rsidRPr="00EB745B" w:rsidRDefault="00EB745B" w:rsidP="00EB745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Use technology respectfully and only for educational purposes.</w:t>
      </w:r>
    </w:p>
    <w:p w:rsidR="00EB745B" w:rsidRPr="00EB745B" w:rsidRDefault="00EB745B" w:rsidP="00EB745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d. Respect the School Environment</w:t>
      </w:r>
    </w:p>
    <w:p w:rsidR="00EB745B" w:rsidRPr="00EB745B" w:rsidRDefault="00EB745B" w:rsidP="00EB745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Keep school facilities clean and free of litter or vandalism.</w:t>
      </w:r>
    </w:p>
    <w:p w:rsidR="00EB745B" w:rsidRPr="00EB745B" w:rsidRDefault="00EB745B" w:rsidP="00EB745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Use resources responsibly and with care.</w:t>
      </w:r>
    </w:p>
    <w:p w:rsidR="00EB745B" w:rsidRPr="00EB745B" w:rsidRDefault="00EB745B" w:rsidP="00EB745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Refrain from damaging property or misusing school equipment.</w:t>
      </w:r>
    </w:p>
    <w:p w:rsidR="00EB745B" w:rsidRPr="00EB745B" w:rsidRDefault="00EB745B" w:rsidP="00EB745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e. Wear the School Uniform Proudly</w:t>
      </w:r>
    </w:p>
    <w:p w:rsidR="00EB745B" w:rsidRPr="00EB745B" w:rsidRDefault="00EB745B" w:rsidP="00EB745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Follow the prescribed dress code and grooming standards at all times.</w:t>
      </w:r>
    </w:p>
    <w:p w:rsidR="00EB745B" w:rsidRPr="00EB745B" w:rsidRDefault="00EB745B" w:rsidP="00EB745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Wear the uniform with pride, reflecting the school and UAE values.</w:t>
      </w:r>
    </w:p>
    <w:p w:rsidR="00EB745B" w:rsidRPr="00EB745B" w:rsidRDefault="00EB745B" w:rsidP="00EB745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f. Attend Punctually and Participate Actively</w:t>
      </w:r>
    </w:p>
    <w:p w:rsidR="00EB745B" w:rsidRPr="00EB745B" w:rsidRDefault="00EB745B" w:rsidP="00EB7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Be present and punctual for all classes and school activities.</w:t>
      </w:r>
    </w:p>
    <w:p w:rsidR="00EB745B" w:rsidRPr="00EB745B" w:rsidRDefault="00EB745B" w:rsidP="00EB7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Show active engagement in academic and co-curricular pursuits.</w:t>
      </w:r>
    </w:p>
    <w:p w:rsidR="00EB745B" w:rsidRPr="00EB745B" w:rsidRDefault="00EB745B" w:rsidP="00EB7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Bring required materials and demonstrate preparedness.</w:t>
      </w:r>
    </w:p>
    <w:p w:rsidR="00EB745B" w:rsidRPr="00EB745B" w:rsidRDefault="00EB745B" w:rsidP="00EB74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  <w:r w:rsidRPr="00EB745B">
        <w:rPr>
          <w:rFonts w:ascii="Times New Roman" w:eastAsia="Times New Roman" w:hAnsi="Times New Roman" w:cs="Times New Roman"/>
          <w:b/>
          <w:bCs/>
          <w:sz w:val="27"/>
          <w:szCs w:val="27"/>
        </w:rPr>
        <w:t>. Unacceptable Behaviors</w:t>
      </w:r>
    </w:p>
    <w:p w:rsidR="00EB745B" w:rsidRPr="00EB745B" w:rsidRDefault="00EB745B" w:rsidP="00EB74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Behaviors considered unacceptable and subject to disciplinary action include (but are not limited to):</w:t>
      </w:r>
    </w:p>
    <w:p w:rsidR="00EB745B" w:rsidRPr="00EB745B" w:rsidRDefault="00EB745B" w:rsidP="00EB745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Physical aggression, fighting, or bullying</w:t>
      </w:r>
    </w:p>
    <w:p w:rsidR="00EB745B" w:rsidRPr="00EB745B" w:rsidRDefault="00EB745B" w:rsidP="00EB745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Discrimination based on nationality, religion, race, or gender</w:t>
      </w:r>
    </w:p>
    <w:p w:rsidR="00EB745B" w:rsidRPr="00EB745B" w:rsidRDefault="00EB745B" w:rsidP="00EB745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Possession or use o</w:t>
      </w:r>
      <w:r w:rsidR="003275AB">
        <w:rPr>
          <w:rFonts w:ascii="Times New Roman" w:eastAsia="Times New Roman" w:hAnsi="Times New Roman" w:cs="Times New Roman"/>
          <w:sz w:val="24"/>
          <w:szCs w:val="24"/>
        </w:rPr>
        <w:t>f prohibited substances (</w:t>
      </w:r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tobacco, </w:t>
      </w: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vape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B745B" w:rsidRPr="00EB745B" w:rsidRDefault="00EB745B" w:rsidP="00EB745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Use of foul language or gestures</w:t>
      </w:r>
    </w:p>
    <w:p w:rsidR="00EB745B" w:rsidRPr="00EB745B" w:rsidRDefault="00EB745B" w:rsidP="00EB745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Truancy or repeated tardiness</w:t>
      </w:r>
    </w:p>
    <w:p w:rsidR="00EB745B" w:rsidRPr="00EB745B" w:rsidRDefault="00EB745B" w:rsidP="00EB745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Inappropriate use of mobile phones or electronic devices</w:t>
      </w:r>
    </w:p>
    <w:p w:rsidR="00EB745B" w:rsidRPr="00EB745B" w:rsidRDefault="00EB745B" w:rsidP="00EB745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Involvement in theft or vandalism</w:t>
      </w:r>
    </w:p>
    <w:p w:rsidR="00EB745B" w:rsidRPr="00EB745B" w:rsidRDefault="00EB745B" w:rsidP="00EB74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EB745B">
        <w:rPr>
          <w:rFonts w:ascii="Times New Roman" w:eastAsia="Times New Roman" w:hAnsi="Times New Roman" w:cs="Times New Roman"/>
          <w:b/>
          <w:bCs/>
          <w:sz w:val="27"/>
          <w:szCs w:val="27"/>
        </w:rPr>
        <w:t>. Disciplinary Measures</w:t>
      </w:r>
    </w:p>
    <w:p w:rsidR="00EB745B" w:rsidRPr="00EB745B" w:rsidRDefault="00EB745B" w:rsidP="00EB74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Shaikh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Khalifa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Bin </w:t>
      </w: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Zayed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Bangladesh </w:t>
      </w: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Islamia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School follows </w:t>
      </w:r>
      <w:r w:rsidR="00A234C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B745B">
        <w:rPr>
          <w:rFonts w:ascii="Times New Roman" w:eastAsia="Times New Roman" w:hAnsi="Times New Roman" w:cs="Times New Roman"/>
          <w:b/>
          <w:bCs/>
          <w:sz w:val="24"/>
          <w:szCs w:val="24"/>
        </w:rPr>
        <w:t>response model</w:t>
      </w:r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in addressing misconduct, including:</w:t>
      </w:r>
    </w:p>
    <w:p w:rsidR="00EB745B" w:rsidRPr="00EB745B" w:rsidRDefault="00EB745B" w:rsidP="00EB7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Verbal or written warnings</w:t>
      </w:r>
    </w:p>
    <w:p w:rsidR="00EB745B" w:rsidRPr="00EB745B" w:rsidRDefault="00EB745B" w:rsidP="00EB7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lastRenderedPageBreak/>
        <w:t>Parent-teacher/student meetings</w:t>
      </w:r>
    </w:p>
    <w:p w:rsidR="00EB745B" w:rsidRPr="00EB745B" w:rsidRDefault="00EB745B" w:rsidP="00EB7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Restorative practice sessions</w:t>
      </w:r>
    </w:p>
    <w:p w:rsidR="00EB745B" w:rsidRPr="00EB745B" w:rsidRDefault="00EB745B" w:rsidP="00EB7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Detentions or temporary suspensions</w:t>
      </w:r>
    </w:p>
    <w:p w:rsidR="00EB745B" w:rsidRPr="00EB745B" w:rsidRDefault="00EB745B" w:rsidP="00EB7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745B">
        <w:rPr>
          <w:rFonts w:ascii="Times New Roman" w:eastAsia="Times New Roman" w:hAnsi="Times New Roman" w:cs="Times New Roman"/>
          <w:sz w:val="24"/>
          <w:szCs w:val="24"/>
        </w:rPr>
        <w:t>Behavio</w:t>
      </w:r>
      <w:r w:rsidR="00A234C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B745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EB745B">
        <w:rPr>
          <w:rFonts w:ascii="Times New Roman" w:eastAsia="Times New Roman" w:hAnsi="Times New Roman" w:cs="Times New Roman"/>
          <w:sz w:val="24"/>
          <w:szCs w:val="24"/>
        </w:rPr>
        <w:t xml:space="preserve"> contracts</w:t>
      </w:r>
    </w:p>
    <w:p w:rsidR="00EB745B" w:rsidRPr="00EB745B" w:rsidRDefault="00EB745B" w:rsidP="00EB7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Referral to ADEK in serious cases</w:t>
      </w:r>
    </w:p>
    <w:p w:rsidR="00EB745B" w:rsidRPr="00EB745B" w:rsidRDefault="00EB745B" w:rsidP="00EB74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All disciplinary measures aim to educate and correct behavior rather than merely punish.</w:t>
      </w:r>
    </w:p>
    <w:p w:rsidR="00EB745B" w:rsidRPr="00EB745B" w:rsidRDefault="00EB745B" w:rsidP="00EB74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  <w:r w:rsidRPr="00EB745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Recognition of Positive </w:t>
      </w:r>
      <w:proofErr w:type="spellStart"/>
      <w:r w:rsidRPr="00EB745B">
        <w:rPr>
          <w:rFonts w:ascii="Times New Roman" w:eastAsia="Times New Roman" w:hAnsi="Times New Roman" w:cs="Times New Roman"/>
          <w:b/>
          <w:bCs/>
          <w:sz w:val="27"/>
          <w:szCs w:val="27"/>
        </w:rPr>
        <w:t>Behavio</w:t>
      </w:r>
      <w:r w:rsidR="00A234CC">
        <w:rPr>
          <w:rFonts w:ascii="Times New Roman" w:eastAsia="Times New Roman" w:hAnsi="Times New Roman" w:cs="Times New Roman"/>
          <w:b/>
          <w:bCs/>
          <w:sz w:val="27"/>
          <w:szCs w:val="27"/>
        </w:rPr>
        <w:t>u</w:t>
      </w:r>
      <w:r w:rsidRPr="00EB745B">
        <w:rPr>
          <w:rFonts w:ascii="Times New Roman" w:eastAsia="Times New Roman" w:hAnsi="Times New Roman" w:cs="Times New Roman"/>
          <w:b/>
          <w:bCs/>
          <w:sz w:val="27"/>
          <w:szCs w:val="27"/>
        </w:rPr>
        <w:t>r</w:t>
      </w:r>
      <w:proofErr w:type="spellEnd"/>
    </w:p>
    <w:p w:rsidR="00EB745B" w:rsidRPr="00EB745B" w:rsidRDefault="00EB745B" w:rsidP="00EB74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The school actively promotes and rewards good behavio</w:t>
      </w:r>
      <w:r w:rsidR="00A234C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B745B">
        <w:rPr>
          <w:rFonts w:ascii="Times New Roman" w:eastAsia="Times New Roman" w:hAnsi="Times New Roman" w:cs="Times New Roman"/>
          <w:sz w:val="24"/>
          <w:szCs w:val="24"/>
        </w:rPr>
        <w:t>r through:</w:t>
      </w:r>
    </w:p>
    <w:p w:rsidR="00EB745B" w:rsidRPr="00EB745B" w:rsidRDefault="00EB745B" w:rsidP="00EB74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Certificates of appreciation</w:t>
      </w:r>
    </w:p>
    <w:p w:rsidR="00EB745B" w:rsidRPr="00EB745B" w:rsidRDefault="00EB745B" w:rsidP="00EB74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Verbal praise and classroom rewards</w:t>
      </w:r>
    </w:p>
    <w:p w:rsidR="00EB745B" w:rsidRPr="00EB745B" w:rsidRDefault="00EB745B" w:rsidP="00EB74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Recognition in assemblies and newsletters</w:t>
      </w:r>
    </w:p>
    <w:p w:rsidR="00EB745B" w:rsidRPr="00EB745B" w:rsidRDefault="00EB745B" w:rsidP="00EB74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7</w:t>
      </w:r>
      <w:r w:rsidRPr="00EB745B">
        <w:rPr>
          <w:rFonts w:ascii="Times New Roman" w:eastAsia="Times New Roman" w:hAnsi="Times New Roman" w:cs="Times New Roman"/>
          <w:b/>
          <w:bCs/>
          <w:sz w:val="27"/>
          <w:szCs w:val="27"/>
        </w:rPr>
        <w:t>. Upholding UAE Identity</w:t>
      </w:r>
    </w:p>
    <w:p w:rsidR="00EB745B" w:rsidRPr="00EB745B" w:rsidRDefault="00EB745B" w:rsidP="00EB74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Students are expected to:</w:t>
      </w:r>
    </w:p>
    <w:p w:rsidR="00EB745B" w:rsidRPr="00EB745B" w:rsidRDefault="00EB745B" w:rsidP="00EB745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Stand respectfully during the UAE National Anthem.</w:t>
      </w:r>
    </w:p>
    <w:p w:rsidR="00EB745B" w:rsidRPr="00EB745B" w:rsidRDefault="00EB745B" w:rsidP="00EB745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Participate in UAE National Day, Flag Day, and other cultural celebrations.</w:t>
      </w:r>
    </w:p>
    <w:p w:rsidR="00EB745B" w:rsidRPr="00EB745B" w:rsidRDefault="00EB745B" w:rsidP="00EB745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Demonstrate tolerance and appreciation for Islamic values and national customs.</w:t>
      </w:r>
    </w:p>
    <w:p w:rsidR="00EB745B" w:rsidRDefault="00EB745B" w:rsidP="00EB74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B745B" w:rsidRPr="00EB745B" w:rsidRDefault="00EB745B" w:rsidP="00EB74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EB745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Policy Review</w:t>
      </w:r>
    </w:p>
    <w:p w:rsidR="00EB745B" w:rsidRPr="00EB745B" w:rsidRDefault="00EB745B" w:rsidP="00EB74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5B">
        <w:rPr>
          <w:rFonts w:ascii="Times New Roman" w:eastAsia="Times New Roman" w:hAnsi="Times New Roman" w:cs="Times New Roman"/>
          <w:sz w:val="24"/>
          <w:szCs w:val="24"/>
        </w:rPr>
        <w:t>This policy will be reviewed annually or as required by ADEK regulatory updates. Stakeholders will be involved in the review process to ensure its continued relevance.</w:t>
      </w:r>
    </w:p>
    <w:p w:rsidR="005768AE" w:rsidRPr="005768AE" w:rsidRDefault="005768AE" w:rsidP="005768AE">
      <w:pPr>
        <w:spacing w:line="360" w:lineRule="auto"/>
        <w:jc w:val="both"/>
        <w:rPr>
          <w:rFonts w:ascii="Cambria" w:eastAsia="Calibri" w:hAnsi="Cambria" w:cs="Arial"/>
          <w:sz w:val="24"/>
        </w:rPr>
      </w:pPr>
      <w:bookmarkStart w:id="0" w:name="_GoBack"/>
      <w:bookmarkEnd w:id="0"/>
      <w:r w:rsidRPr="005768AE">
        <w:rPr>
          <w:rFonts w:ascii="Calibri" w:eastAsia="Calibri" w:hAnsi="Calibri" w:cs="Arial"/>
          <w:noProof/>
        </w:rPr>
        <w:drawing>
          <wp:anchor distT="0" distB="0" distL="114300" distR="114300" simplePos="0" relativeHeight="251660288" behindDoc="0" locked="0" layoutInCell="1" allowOverlap="1" wp14:anchorId="7AE1231F" wp14:editId="2A0D4384">
            <wp:simplePos x="0" y="0"/>
            <wp:positionH relativeFrom="column">
              <wp:posOffset>2336800</wp:posOffset>
            </wp:positionH>
            <wp:positionV relativeFrom="paragraph">
              <wp:posOffset>101600</wp:posOffset>
            </wp:positionV>
            <wp:extent cx="1898650" cy="1546225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54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8AE" w:rsidRPr="005768AE" w:rsidRDefault="005768AE" w:rsidP="005768AE">
      <w:pPr>
        <w:spacing w:line="360" w:lineRule="auto"/>
        <w:jc w:val="both"/>
        <w:rPr>
          <w:rFonts w:ascii="Cambria" w:eastAsia="Calibri" w:hAnsi="Cambria" w:cs="Times New Roman"/>
          <w:b/>
          <w:bCs/>
          <w:lang w:val="en-GB"/>
        </w:rPr>
      </w:pPr>
      <w:r w:rsidRPr="005768AE">
        <w:rPr>
          <w:rFonts w:ascii="Cambria" w:eastAsia="Calibri" w:hAnsi="Cambria" w:cs="Times New Roman"/>
          <w:b/>
          <w:bCs/>
          <w:lang w:val="en-GB"/>
        </w:rPr>
        <w:t>SCHOOL ADMINISTRATION</w:t>
      </w:r>
    </w:p>
    <w:p w:rsidR="005768AE" w:rsidRPr="005768AE" w:rsidRDefault="005768AE" w:rsidP="005768AE">
      <w:pPr>
        <w:spacing w:after="0"/>
        <w:rPr>
          <w:rFonts w:ascii="Cambria" w:eastAsia="Calibri" w:hAnsi="Cambria" w:cs="Times New Roman"/>
          <w:b/>
          <w:bCs/>
          <w:lang w:val="en-GB"/>
        </w:rPr>
      </w:pPr>
    </w:p>
    <w:p w:rsidR="005768AE" w:rsidRPr="005768AE" w:rsidRDefault="005768AE" w:rsidP="005768AE">
      <w:pPr>
        <w:spacing w:after="0"/>
        <w:rPr>
          <w:rFonts w:ascii="Cambria" w:eastAsia="Calibri" w:hAnsi="Cambria" w:cs="Times New Roman"/>
          <w:b/>
          <w:bCs/>
          <w:lang w:val="en-GB"/>
        </w:rPr>
      </w:pPr>
    </w:p>
    <w:p w:rsidR="005768AE" w:rsidRPr="005768AE" w:rsidRDefault="005768AE" w:rsidP="005768AE">
      <w:pPr>
        <w:spacing w:after="0"/>
        <w:rPr>
          <w:rFonts w:ascii="Cambria" w:eastAsia="Calibri" w:hAnsi="Cambria" w:cs="Times New Roman"/>
          <w:b/>
          <w:bCs/>
          <w:lang w:val="en-GB"/>
        </w:rPr>
      </w:pPr>
    </w:p>
    <w:p w:rsidR="005768AE" w:rsidRPr="005768AE" w:rsidRDefault="005768AE" w:rsidP="005768AE">
      <w:pPr>
        <w:spacing w:after="0"/>
        <w:rPr>
          <w:rFonts w:ascii="Cambria" w:eastAsia="Calibri" w:hAnsi="Cambria" w:cs="Times New Roman"/>
          <w:b/>
          <w:bCs/>
          <w:lang w:val="en-GB"/>
        </w:rPr>
      </w:pPr>
    </w:p>
    <w:p w:rsidR="005768AE" w:rsidRPr="005768AE" w:rsidRDefault="005768AE" w:rsidP="005768AE">
      <w:pPr>
        <w:spacing w:after="0"/>
        <w:rPr>
          <w:rFonts w:ascii="Cambria" w:eastAsia="Calibri" w:hAnsi="Cambria" w:cs="Times New Roman"/>
          <w:b/>
          <w:bCs/>
          <w:lang w:val="en-GB"/>
        </w:rPr>
      </w:pPr>
    </w:p>
    <w:p w:rsidR="005768AE" w:rsidRPr="005768AE" w:rsidRDefault="005768AE" w:rsidP="005768AE">
      <w:pPr>
        <w:spacing w:after="0"/>
        <w:rPr>
          <w:rFonts w:ascii="Cambria" w:eastAsia="Times New Roman" w:hAnsi="Cambria" w:cs="Arial"/>
        </w:rPr>
      </w:pPr>
      <w:r w:rsidRPr="005768AE">
        <w:rPr>
          <w:rFonts w:ascii="Cambria" w:eastAsia="Calibri" w:hAnsi="Cambria" w:cs="Times New Roman"/>
          <w:b/>
          <w:bCs/>
          <w:lang w:val="en-GB"/>
        </w:rPr>
        <w:t>Review date: 01/01/2026</w:t>
      </w:r>
    </w:p>
    <w:p w:rsidR="005768AE" w:rsidRPr="005768AE" w:rsidRDefault="005768AE" w:rsidP="005768AE">
      <w:pPr>
        <w:rPr>
          <w:rFonts w:ascii="Calibri" w:eastAsia="Calibri" w:hAnsi="Calibri" w:cs="Arial"/>
        </w:rPr>
      </w:pPr>
    </w:p>
    <w:p w:rsidR="00122172" w:rsidRDefault="005768AE" w:rsidP="00EB745B"/>
    <w:sectPr w:rsidR="00122172" w:rsidSect="003275AB">
      <w:pgSz w:w="12240" w:h="15840"/>
      <w:pgMar w:top="1021" w:right="1440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4E9D"/>
    <w:multiLevelType w:val="multilevel"/>
    <w:tmpl w:val="435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82C1E"/>
    <w:multiLevelType w:val="multilevel"/>
    <w:tmpl w:val="4FE8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C459B"/>
    <w:multiLevelType w:val="multilevel"/>
    <w:tmpl w:val="1CA6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43518"/>
    <w:multiLevelType w:val="multilevel"/>
    <w:tmpl w:val="380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F517B"/>
    <w:multiLevelType w:val="multilevel"/>
    <w:tmpl w:val="44C8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8522A"/>
    <w:multiLevelType w:val="multilevel"/>
    <w:tmpl w:val="BD3E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456F2"/>
    <w:multiLevelType w:val="multilevel"/>
    <w:tmpl w:val="8D60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C16A0"/>
    <w:multiLevelType w:val="multilevel"/>
    <w:tmpl w:val="5E22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27CAE"/>
    <w:multiLevelType w:val="multilevel"/>
    <w:tmpl w:val="F9A0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FC085A"/>
    <w:multiLevelType w:val="multilevel"/>
    <w:tmpl w:val="04EC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2B5E8F"/>
    <w:multiLevelType w:val="multilevel"/>
    <w:tmpl w:val="A2B0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5B"/>
    <w:rsid w:val="003275AB"/>
    <w:rsid w:val="003D68BA"/>
    <w:rsid w:val="004C3D20"/>
    <w:rsid w:val="005768AE"/>
    <w:rsid w:val="005F2D45"/>
    <w:rsid w:val="00874CC7"/>
    <w:rsid w:val="00A234CC"/>
    <w:rsid w:val="00C1233A"/>
    <w:rsid w:val="00EB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</dc:creator>
  <cp:lastModifiedBy>KIRAN</cp:lastModifiedBy>
  <cp:revision>7</cp:revision>
  <cp:lastPrinted>2025-10-20T07:20:00Z</cp:lastPrinted>
  <dcterms:created xsi:type="dcterms:W3CDTF">2025-04-16T16:22:00Z</dcterms:created>
  <dcterms:modified xsi:type="dcterms:W3CDTF">2025-11-06T17:20:00Z</dcterms:modified>
</cp:coreProperties>
</file>